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仿宋" w:hAnsi="仿宋" w:eastAsia="仿宋"/>
          <w:b/>
          <w:sz w:val="32"/>
        </w:rPr>
      </w:pP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  <w:lang w:eastAsia="zh-CN"/>
        </w:rPr>
        <w:t>技术需求信息采集</w:t>
      </w: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</w:rPr>
        <w:t>表</w:t>
      </w:r>
      <w:r>
        <w:rPr>
          <w:rFonts w:hint="eastAsia" w:ascii="方正大标宋简体" w:hAnsi="方正大标宋简体" w:eastAsia="方正大标宋简体" w:cs="方正大标宋简体"/>
          <w:bCs/>
          <w:sz w:val="44"/>
          <w:szCs w:val="44"/>
          <w:lang w:val="en-US" w:eastAsia="zh-CN"/>
        </w:rPr>
        <w:t>17</w:t>
      </w:r>
    </w:p>
    <w:tbl>
      <w:tblPr>
        <w:tblStyle w:val="3"/>
        <w:tblpPr w:leftFromText="180" w:rightFromText="180" w:vertAnchor="text" w:horzAnchor="page" w:tblpX="1077" w:tblpY="768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38"/>
        <w:gridCol w:w="641"/>
        <w:gridCol w:w="2839"/>
        <w:gridCol w:w="1596"/>
        <w:gridCol w:w="35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bookmarkStart w:id="0" w:name="_GoBack"/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万和铝业深井铸造工艺监测及自动联锁系统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技术领域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□信息□ 生物□航空航天□新材料□ 先进能源□现代农业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先进制造□节能环保和资源综合利用□海洋□高技术服务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需求类型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技术难题  □合作开发  □合作兴办新企业 □金融服务  □科技服务  □其他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0" w:hRule="atLeast"/>
        </w:trPr>
        <w:tc>
          <w:tcPr>
            <w:tcW w:w="16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需求详细说明</w:t>
            </w: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需</w:t>
            </w:r>
            <w:r>
              <w:rPr>
                <w:rStyle w:val="5"/>
                <w:rFonts w:hAnsi="宋体"/>
                <w:sz w:val="28"/>
                <w:szCs w:val="28"/>
                <w:lang w:val="en-US" w:eastAsia="zh-CN" w:bidi="ar"/>
              </w:rPr>
              <w:t>求内容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1、固定熔炼炉高温铝水出口设置机械式锁紧装置；倾动熔炼炉控制系统与铸造系统联锁，实现自动控流； 2、固定熔炼炉高温铝水出口和流槽接口位置配置液位传感器、报警装置，液位传感器与流槽紧急排放口的自动切断阀实现联锁；3、深井铸造结晶器等水冷元件的冷却水系统配置进出水温度、进水压力、进水流量监测和报警装置；监测和报警装置与铝水紧急排放口和紧急切断阀联锁，与倾动熔炼炉控制系统联锁；4、卷扬系统设置应急电源；液压铸造系统设置手动泄压系统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9" w:hRule="atLeast"/>
        </w:trPr>
        <w:tc>
          <w:tcPr>
            <w:tcW w:w="16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113" w:right="113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在停电、设备(水泵)故障等紧急情况实现安全生产，减少损失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投入预算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150万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发布有效期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2020.10.30-2021.10.30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院校合作经验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有，与院校合作过  □暂时没有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合作对象倾向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□高校、研究院  □企业 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不限 □已有意向单位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保密要求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公开□涉密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大冶市万和铝业有限责任公司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单位简介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560" w:firstLineChars="20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8"/>
                <w:szCs w:val="28"/>
                <w:u w:val="none"/>
              </w:rPr>
              <w:t>万和铝业是集高档断桥隔热幕墙门窗、木纹转印金刚网一体窗、阳光房的设计、研发、定制生产与电泳涂装、粉末喷涂、氧化着色等通用型材，工业材，批发销售为一体的铝合金型材综合供应商。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联系人姓名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陈鹏（总经理）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手机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15623863193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所在地区</w:t>
            </w:r>
          </w:p>
        </w:tc>
        <w:tc>
          <w:tcPr>
            <w:tcW w:w="79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>湖北省大冶市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固定电话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2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2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  <w:t xml:space="preserve">湖北省大冶市还地桥工业园 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6E1BB2"/>
    <w:rsid w:val="736E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before="37"/>
      <w:ind w:left="120"/>
    </w:pPr>
    <w:rPr>
      <w:rFonts w:ascii="仿宋" w:hAnsi="仿宋" w:eastAsia="仿宋"/>
      <w:sz w:val="30"/>
      <w:szCs w:val="30"/>
    </w:r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2021-10-11T01:03:00Z</dcterms:created>
  <dc:creator>吴思维</dc:creator>
  <cp:lastModifiedBy>吴思维</cp:lastModifiedBy>
  <dcterms:modified xsi:type="dcterms:W3CDTF">2021-10-11T01:03:29Z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2C3860116B4748129F398C3C594CD499</vt:lpwstr>
  </property>
</Properties>
</file>